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A2D60" w14:textId="77777777" w:rsidR="007D2EE4" w:rsidRPr="007D2EE4" w:rsidRDefault="007D2EE4" w:rsidP="007D2EE4">
      <w:pPr>
        <w:pStyle w:val="NoSpacing"/>
        <w:rPr>
          <w:sz w:val="20"/>
          <w:szCs w:val="20"/>
        </w:rPr>
      </w:pPr>
      <w:bookmarkStart w:id="0" w:name="_Hlk168407487"/>
      <w:r w:rsidRPr="007D2EE4">
        <w:rPr>
          <w:sz w:val="20"/>
          <w:szCs w:val="20"/>
        </w:rPr>
        <w:t>For enrollment purposes, the University of Tennessee, Knoxville, and/or the State of Tennessee mandate newly admitted students submit proof of certain immunizations and tuberculosis (TB) screening and meet all of the requirements. Active service members or veterans attending UT can submit their Military ID or DD 214 to clear the immunization requirements.</w:t>
      </w:r>
    </w:p>
    <w:p w14:paraId="0B3BBA82" w14:textId="77777777" w:rsidR="007D2EE4" w:rsidRPr="007D2EE4" w:rsidRDefault="007D2EE4" w:rsidP="007D2EE4">
      <w:pPr>
        <w:pStyle w:val="NoSpacing"/>
        <w:rPr>
          <w:sz w:val="20"/>
          <w:szCs w:val="20"/>
        </w:rPr>
      </w:pPr>
    </w:p>
    <w:p w14:paraId="0D6EBFCE" w14:textId="77777777" w:rsidR="007D2EE4" w:rsidRPr="007D2EE4" w:rsidRDefault="007D2EE4" w:rsidP="007D2EE4">
      <w:pPr>
        <w:pStyle w:val="NoSpacing"/>
        <w:rPr>
          <w:sz w:val="20"/>
          <w:szCs w:val="20"/>
        </w:rPr>
      </w:pPr>
      <w:r w:rsidRPr="007D2EE4">
        <w:rPr>
          <w:sz w:val="20"/>
          <w:szCs w:val="20"/>
        </w:rPr>
        <w:t>Immunizations must be submitted to the Student Health Center online using the Student Health patient portal.</w:t>
      </w:r>
    </w:p>
    <w:p w14:paraId="6CC10C9D" w14:textId="77777777" w:rsidR="007D2EE4" w:rsidRPr="007D2EE4" w:rsidRDefault="007D2EE4" w:rsidP="007D2EE4">
      <w:pPr>
        <w:pStyle w:val="NoSpacing"/>
        <w:rPr>
          <w:sz w:val="20"/>
          <w:szCs w:val="20"/>
        </w:rPr>
      </w:pPr>
    </w:p>
    <w:p w14:paraId="450DC784" w14:textId="77777777" w:rsidR="007D2EE4" w:rsidRPr="007D2EE4" w:rsidRDefault="007D2EE4" w:rsidP="007D2EE4">
      <w:pPr>
        <w:pStyle w:val="NoSpacing"/>
        <w:numPr>
          <w:ilvl w:val="0"/>
          <w:numId w:val="3"/>
        </w:numPr>
        <w:rPr>
          <w:b/>
          <w:sz w:val="20"/>
          <w:szCs w:val="20"/>
        </w:rPr>
      </w:pPr>
      <w:r w:rsidRPr="007D2EE4">
        <w:rPr>
          <w:sz w:val="20"/>
          <w:szCs w:val="20"/>
        </w:rPr>
        <w:t xml:space="preserve">Navigate to the Student Health Portal at </w:t>
      </w:r>
      <w:r w:rsidRPr="007D2EE4">
        <w:rPr>
          <w:b/>
          <w:color w:val="ED7D31" w:themeColor="accent2"/>
          <w:sz w:val="20"/>
          <w:szCs w:val="20"/>
        </w:rPr>
        <w:t>http://tiny.utk.edu/portal</w:t>
      </w:r>
    </w:p>
    <w:p w14:paraId="3CABDCC2" w14:textId="77777777" w:rsidR="007D2EE4" w:rsidRPr="007D2EE4" w:rsidRDefault="007D2EE4" w:rsidP="007D2EE4">
      <w:pPr>
        <w:pStyle w:val="NoSpacing"/>
        <w:numPr>
          <w:ilvl w:val="0"/>
          <w:numId w:val="3"/>
        </w:numPr>
        <w:rPr>
          <w:sz w:val="20"/>
          <w:szCs w:val="20"/>
        </w:rPr>
      </w:pPr>
      <w:r w:rsidRPr="007D2EE4">
        <w:rPr>
          <w:sz w:val="20"/>
          <w:szCs w:val="20"/>
        </w:rPr>
        <w:t>Enter your UTK Net ID and Password</w:t>
      </w:r>
    </w:p>
    <w:p w14:paraId="2840D518" w14:textId="77777777" w:rsidR="007D2EE4" w:rsidRPr="007D2EE4" w:rsidRDefault="007D2EE4" w:rsidP="007D2EE4">
      <w:pPr>
        <w:pStyle w:val="NoSpacing"/>
        <w:numPr>
          <w:ilvl w:val="0"/>
          <w:numId w:val="3"/>
        </w:numPr>
        <w:rPr>
          <w:sz w:val="20"/>
          <w:szCs w:val="20"/>
        </w:rPr>
      </w:pPr>
      <w:r w:rsidRPr="007D2EE4">
        <w:rPr>
          <w:sz w:val="20"/>
          <w:szCs w:val="20"/>
        </w:rPr>
        <w:t>Complete the TB Questionnaire: click on the “Forms” tab on the menu; choose TB Questionnaire</w:t>
      </w:r>
    </w:p>
    <w:p w14:paraId="5A3BD2A8" w14:textId="77777777" w:rsidR="007D2EE4" w:rsidRPr="007D2EE4" w:rsidRDefault="007D2EE4" w:rsidP="007D2EE4">
      <w:pPr>
        <w:pStyle w:val="NoSpacing"/>
        <w:numPr>
          <w:ilvl w:val="0"/>
          <w:numId w:val="3"/>
        </w:numPr>
        <w:rPr>
          <w:sz w:val="20"/>
          <w:szCs w:val="20"/>
        </w:rPr>
      </w:pPr>
      <w:r w:rsidRPr="007D2EE4">
        <w:rPr>
          <w:sz w:val="20"/>
          <w:szCs w:val="20"/>
        </w:rPr>
        <w:t>Scan and save your immunization forms onto your computer in one of the following formats:</w:t>
      </w:r>
    </w:p>
    <w:p w14:paraId="440D682C" w14:textId="77777777" w:rsidR="007D2EE4" w:rsidRPr="007D2EE4" w:rsidRDefault="007D2EE4" w:rsidP="007D2EE4">
      <w:pPr>
        <w:pStyle w:val="NoSpacing"/>
        <w:numPr>
          <w:ilvl w:val="0"/>
          <w:numId w:val="4"/>
        </w:numPr>
        <w:ind w:left="1080"/>
        <w:rPr>
          <w:sz w:val="20"/>
          <w:szCs w:val="20"/>
        </w:rPr>
      </w:pPr>
      <w:r w:rsidRPr="007D2EE4">
        <w:rPr>
          <w:sz w:val="20"/>
          <w:szCs w:val="20"/>
        </w:rPr>
        <w:t xml:space="preserve">Documents: </w:t>
      </w:r>
      <w:r w:rsidRPr="007D2EE4">
        <w:rPr>
          <w:b/>
          <w:color w:val="ED7D31" w:themeColor="accent2"/>
          <w:sz w:val="20"/>
          <w:szCs w:val="20"/>
        </w:rPr>
        <w:t xml:space="preserve">.txt </w:t>
      </w:r>
      <w:r w:rsidRPr="007D2EE4">
        <w:rPr>
          <w:sz w:val="20"/>
          <w:szCs w:val="20"/>
        </w:rPr>
        <w:t xml:space="preserve">or </w:t>
      </w:r>
      <w:r w:rsidRPr="007D2EE4">
        <w:rPr>
          <w:b/>
          <w:color w:val="ED7D31" w:themeColor="accent2"/>
          <w:sz w:val="20"/>
          <w:szCs w:val="20"/>
        </w:rPr>
        <w:t>.pdf</w:t>
      </w:r>
    </w:p>
    <w:p w14:paraId="51624476" w14:textId="77777777" w:rsidR="007D2EE4" w:rsidRPr="007D2EE4" w:rsidRDefault="007D2EE4" w:rsidP="007D2EE4">
      <w:pPr>
        <w:pStyle w:val="NoSpacing"/>
        <w:numPr>
          <w:ilvl w:val="0"/>
          <w:numId w:val="4"/>
        </w:numPr>
        <w:ind w:left="1080"/>
        <w:rPr>
          <w:sz w:val="20"/>
          <w:szCs w:val="20"/>
        </w:rPr>
      </w:pPr>
      <w:r w:rsidRPr="007D2EE4">
        <w:rPr>
          <w:sz w:val="20"/>
          <w:szCs w:val="20"/>
        </w:rPr>
        <w:t xml:space="preserve">Images: </w:t>
      </w:r>
      <w:r w:rsidRPr="007D2EE4">
        <w:rPr>
          <w:b/>
          <w:color w:val="ED7D31" w:themeColor="accent2"/>
          <w:sz w:val="20"/>
          <w:szCs w:val="20"/>
        </w:rPr>
        <w:t xml:space="preserve">.jpg </w:t>
      </w:r>
      <w:r w:rsidRPr="007D2EE4">
        <w:rPr>
          <w:sz w:val="20"/>
          <w:szCs w:val="20"/>
        </w:rPr>
        <w:t xml:space="preserve">or </w:t>
      </w:r>
      <w:r w:rsidRPr="007D2EE4">
        <w:rPr>
          <w:b/>
          <w:color w:val="ED7D31" w:themeColor="accent2"/>
          <w:sz w:val="20"/>
          <w:szCs w:val="20"/>
        </w:rPr>
        <w:t xml:space="preserve">.jpeg </w:t>
      </w:r>
      <w:r w:rsidRPr="007D2EE4">
        <w:rPr>
          <w:sz w:val="20"/>
          <w:szCs w:val="20"/>
        </w:rPr>
        <w:t xml:space="preserve">or </w:t>
      </w:r>
      <w:r w:rsidRPr="007D2EE4">
        <w:rPr>
          <w:b/>
          <w:color w:val="ED7D31" w:themeColor="accent2"/>
          <w:sz w:val="20"/>
          <w:szCs w:val="20"/>
        </w:rPr>
        <w:t xml:space="preserve">.gif </w:t>
      </w:r>
      <w:r w:rsidRPr="007D2EE4">
        <w:rPr>
          <w:sz w:val="20"/>
          <w:szCs w:val="20"/>
        </w:rPr>
        <w:t xml:space="preserve">or </w:t>
      </w:r>
      <w:r w:rsidRPr="007D2EE4">
        <w:rPr>
          <w:b/>
          <w:color w:val="ED7D31" w:themeColor="accent2"/>
          <w:sz w:val="20"/>
          <w:szCs w:val="20"/>
        </w:rPr>
        <w:t>.</w:t>
      </w:r>
      <w:proofErr w:type="spellStart"/>
      <w:r w:rsidRPr="007D2EE4">
        <w:rPr>
          <w:b/>
          <w:color w:val="ED7D31" w:themeColor="accent2"/>
          <w:sz w:val="20"/>
          <w:szCs w:val="20"/>
        </w:rPr>
        <w:t>png</w:t>
      </w:r>
      <w:proofErr w:type="spellEnd"/>
      <w:r w:rsidRPr="007D2EE4">
        <w:rPr>
          <w:sz w:val="20"/>
          <w:szCs w:val="20"/>
        </w:rPr>
        <w:t xml:space="preserve"> or </w:t>
      </w:r>
      <w:r w:rsidRPr="007D2EE4">
        <w:rPr>
          <w:b/>
          <w:color w:val="ED7D31" w:themeColor="accent2"/>
          <w:sz w:val="20"/>
          <w:szCs w:val="20"/>
        </w:rPr>
        <w:t xml:space="preserve">.tiff </w:t>
      </w:r>
      <w:r w:rsidRPr="007D2EE4">
        <w:rPr>
          <w:sz w:val="20"/>
          <w:szCs w:val="20"/>
        </w:rPr>
        <w:t>or .</w:t>
      </w:r>
      <w:proofErr w:type="spellStart"/>
      <w:r w:rsidRPr="007D2EE4">
        <w:rPr>
          <w:b/>
          <w:color w:val="ED7D31" w:themeColor="accent2"/>
          <w:sz w:val="20"/>
          <w:szCs w:val="20"/>
        </w:rPr>
        <w:t>tif</w:t>
      </w:r>
      <w:proofErr w:type="spellEnd"/>
    </w:p>
    <w:p w14:paraId="41E952F6" w14:textId="77777777" w:rsidR="007D2EE4" w:rsidRPr="007D2EE4" w:rsidRDefault="007D2EE4" w:rsidP="007D2EE4">
      <w:pPr>
        <w:pStyle w:val="NoSpacing"/>
        <w:numPr>
          <w:ilvl w:val="0"/>
          <w:numId w:val="3"/>
        </w:numPr>
        <w:rPr>
          <w:sz w:val="20"/>
          <w:szCs w:val="20"/>
        </w:rPr>
      </w:pPr>
      <w:r w:rsidRPr="007D2EE4">
        <w:rPr>
          <w:sz w:val="20"/>
          <w:szCs w:val="20"/>
        </w:rPr>
        <w:t>Click on the “Upload Button” on the menu</w:t>
      </w:r>
    </w:p>
    <w:p w14:paraId="2F207704" w14:textId="77777777" w:rsidR="007D2EE4" w:rsidRPr="007D2EE4" w:rsidRDefault="007D2EE4" w:rsidP="007D2EE4">
      <w:pPr>
        <w:pStyle w:val="NoSpacing"/>
        <w:numPr>
          <w:ilvl w:val="0"/>
          <w:numId w:val="3"/>
        </w:numPr>
        <w:rPr>
          <w:sz w:val="20"/>
          <w:szCs w:val="20"/>
        </w:rPr>
      </w:pPr>
      <w:r w:rsidRPr="007D2EE4">
        <w:rPr>
          <w:sz w:val="20"/>
          <w:szCs w:val="20"/>
        </w:rPr>
        <w:t>Click the “Select File” button next to the document description you need to upload</w:t>
      </w:r>
    </w:p>
    <w:p w14:paraId="0B82B185" w14:textId="77777777" w:rsidR="007D2EE4" w:rsidRPr="007D2EE4" w:rsidRDefault="007D2EE4" w:rsidP="007D2EE4">
      <w:pPr>
        <w:pStyle w:val="NoSpacing"/>
        <w:numPr>
          <w:ilvl w:val="0"/>
          <w:numId w:val="5"/>
        </w:numPr>
        <w:ind w:left="1080"/>
        <w:rPr>
          <w:sz w:val="20"/>
          <w:szCs w:val="20"/>
        </w:rPr>
      </w:pPr>
      <w:r w:rsidRPr="007D2EE4">
        <w:rPr>
          <w:sz w:val="20"/>
          <w:szCs w:val="20"/>
        </w:rPr>
        <w:t>NOTE: If you are submitting a Medical or Religious Waiver OR a DD 214 or Military ID, you may upload those under “Immunization Records”</w:t>
      </w:r>
    </w:p>
    <w:p w14:paraId="2FE0DF5C" w14:textId="77777777" w:rsidR="007D2EE4" w:rsidRPr="007D2EE4" w:rsidRDefault="007D2EE4" w:rsidP="007D2EE4">
      <w:pPr>
        <w:pStyle w:val="NoSpacing"/>
        <w:numPr>
          <w:ilvl w:val="0"/>
          <w:numId w:val="3"/>
        </w:numPr>
        <w:rPr>
          <w:sz w:val="20"/>
          <w:szCs w:val="20"/>
        </w:rPr>
      </w:pPr>
      <w:r w:rsidRPr="007D2EE4">
        <w:rPr>
          <w:sz w:val="20"/>
          <w:szCs w:val="20"/>
        </w:rPr>
        <w:t>Browse the document you want to upload and click “Open”</w:t>
      </w:r>
    </w:p>
    <w:p w14:paraId="60E58E0F" w14:textId="77777777" w:rsidR="007D2EE4" w:rsidRPr="007D2EE4" w:rsidRDefault="007D2EE4" w:rsidP="007D2EE4">
      <w:pPr>
        <w:pStyle w:val="NoSpacing"/>
        <w:numPr>
          <w:ilvl w:val="0"/>
          <w:numId w:val="3"/>
        </w:numPr>
        <w:rPr>
          <w:sz w:val="20"/>
          <w:szCs w:val="20"/>
        </w:rPr>
      </w:pPr>
      <w:r w:rsidRPr="007D2EE4">
        <w:rPr>
          <w:sz w:val="20"/>
          <w:szCs w:val="20"/>
        </w:rPr>
        <w:t>Click Upload at the bottom of the page</w:t>
      </w:r>
    </w:p>
    <w:p w14:paraId="6187B3C8" w14:textId="77777777" w:rsidR="007D2EE4" w:rsidRPr="007D2EE4" w:rsidRDefault="007D2EE4" w:rsidP="007D2EE4">
      <w:pPr>
        <w:pStyle w:val="NoSpacing"/>
        <w:numPr>
          <w:ilvl w:val="0"/>
          <w:numId w:val="5"/>
        </w:numPr>
        <w:ind w:left="1224"/>
        <w:rPr>
          <w:sz w:val="20"/>
          <w:szCs w:val="20"/>
        </w:rPr>
      </w:pPr>
      <w:r w:rsidRPr="007D2EE4">
        <w:rPr>
          <w:sz w:val="20"/>
          <w:szCs w:val="20"/>
        </w:rPr>
        <w:t>NOTE: If you don’t see this button, you have likely tried to upload an unsupported format – see above</w:t>
      </w:r>
    </w:p>
    <w:p w14:paraId="2E08F3CC" w14:textId="77777777" w:rsidR="007D2EE4" w:rsidRPr="007D2EE4" w:rsidRDefault="007D2EE4" w:rsidP="007D2EE4">
      <w:pPr>
        <w:pStyle w:val="NoSpacing"/>
        <w:rPr>
          <w:sz w:val="20"/>
          <w:szCs w:val="20"/>
        </w:rPr>
      </w:pPr>
    </w:p>
    <w:p w14:paraId="287DA16B" w14:textId="77777777" w:rsidR="007D2EE4" w:rsidRPr="007D2EE4" w:rsidRDefault="007D2EE4" w:rsidP="007D2EE4">
      <w:pPr>
        <w:pStyle w:val="NoSpacing"/>
        <w:rPr>
          <w:sz w:val="20"/>
          <w:szCs w:val="20"/>
        </w:rPr>
      </w:pPr>
      <w:r w:rsidRPr="007D2EE4">
        <w:rPr>
          <w:sz w:val="20"/>
          <w:szCs w:val="20"/>
        </w:rPr>
        <w:t xml:space="preserve">Once you have completed these steps, our staff will review your information and respond to your UTK email </w:t>
      </w:r>
      <w:r w:rsidRPr="007D2EE4">
        <w:rPr>
          <w:b/>
          <w:color w:val="ED7D31" w:themeColor="accent2"/>
          <w:sz w:val="20"/>
          <w:szCs w:val="20"/>
        </w:rPr>
        <w:t>(YourNetID@vols.utk.edu)</w:t>
      </w:r>
      <w:r w:rsidRPr="007D2EE4">
        <w:rPr>
          <w:color w:val="ED7D31" w:themeColor="accent2"/>
          <w:sz w:val="20"/>
          <w:szCs w:val="20"/>
        </w:rPr>
        <w:t xml:space="preserve"> </w:t>
      </w:r>
      <w:r w:rsidRPr="007D2EE4">
        <w:rPr>
          <w:sz w:val="20"/>
          <w:szCs w:val="20"/>
        </w:rPr>
        <w:t>within 72 hours. You will continue to receive notifications until you are deemed “fully compliant” with all of the requirements.</w:t>
      </w:r>
    </w:p>
    <w:p w14:paraId="76A64435" w14:textId="77777777" w:rsidR="007D2EE4" w:rsidRPr="007D2EE4" w:rsidRDefault="007D2EE4" w:rsidP="007D2EE4">
      <w:pPr>
        <w:pStyle w:val="NoSpacing"/>
        <w:rPr>
          <w:sz w:val="20"/>
          <w:szCs w:val="20"/>
        </w:rPr>
      </w:pPr>
    </w:p>
    <w:p w14:paraId="6393AA40" w14:textId="77777777" w:rsidR="007D2EE4" w:rsidRPr="007D2EE4" w:rsidRDefault="007D2EE4" w:rsidP="007D2EE4">
      <w:pPr>
        <w:pStyle w:val="NoSpacing"/>
        <w:rPr>
          <w:sz w:val="20"/>
          <w:szCs w:val="20"/>
        </w:rPr>
      </w:pPr>
      <w:r w:rsidRPr="007D2EE4">
        <w:rPr>
          <w:sz w:val="20"/>
          <w:szCs w:val="20"/>
        </w:rPr>
        <w:t>If you cannot submit your immunization records online, you may submit them in one of the following manners:</w:t>
      </w:r>
    </w:p>
    <w:p w14:paraId="32F742FA" w14:textId="77777777" w:rsidR="007D2EE4" w:rsidRPr="007D2EE4" w:rsidRDefault="007D2EE4" w:rsidP="007D2EE4">
      <w:pPr>
        <w:pStyle w:val="NoSpacing"/>
        <w:rPr>
          <w:sz w:val="20"/>
          <w:szCs w:val="20"/>
        </w:rPr>
      </w:pPr>
    </w:p>
    <w:p w14:paraId="52D12F9C" w14:textId="77777777" w:rsidR="007D2EE4" w:rsidRPr="007D2EE4" w:rsidRDefault="007D2EE4" w:rsidP="007D2EE4">
      <w:pPr>
        <w:pStyle w:val="NoSpacing"/>
        <w:rPr>
          <w:sz w:val="20"/>
          <w:szCs w:val="20"/>
        </w:rPr>
      </w:pPr>
      <w:r w:rsidRPr="007D2EE4">
        <w:rPr>
          <w:sz w:val="20"/>
          <w:szCs w:val="20"/>
        </w:rPr>
        <w:tab/>
        <w:t xml:space="preserve">Email: </w:t>
      </w:r>
      <w:r w:rsidRPr="007D2EE4">
        <w:rPr>
          <w:sz w:val="20"/>
          <w:szCs w:val="20"/>
        </w:rPr>
        <w:tab/>
        <w:t>immunizations@utk.edu</w:t>
      </w:r>
    </w:p>
    <w:p w14:paraId="3E1C55C1" w14:textId="77777777" w:rsidR="007D2EE4" w:rsidRPr="007D2EE4" w:rsidRDefault="007D2EE4" w:rsidP="007D2EE4">
      <w:pPr>
        <w:pStyle w:val="NoSpacing"/>
        <w:rPr>
          <w:sz w:val="20"/>
          <w:szCs w:val="20"/>
        </w:rPr>
      </w:pPr>
      <w:r w:rsidRPr="007D2EE4">
        <w:rPr>
          <w:sz w:val="20"/>
          <w:szCs w:val="20"/>
        </w:rPr>
        <w:tab/>
        <w:t xml:space="preserve">Fax: </w:t>
      </w:r>
      <w:r w:rsidRPr="007D2EE4">
        <w:rPr>
          <w:sz w:val="20"/>
          <w:szCs w:val="20"/>
        </w:rPr>
        <w:tab/>
        <w:t>(865) 974-2000</w:t>
      </w:r>
    </w:p>
    <w:p w14:paraId="60129E09" w14:textId="77777777" w:rsidR="007D2EE4" w:rsidRPr="007D2EE4" w:rsidRDefault="007D2EE4" w:rsidP="007D2EE4">
      <w:pPr>
        <w:pStyle w:val="NoSpacing"/>
        <w:rPr>
          <w:sz w:val="20"/>
          <w:szCs w:val="20"/>
        </w:rPr>
      </w:pPr>
      <w:r w:rsidRPr="007D2EE4">
        <w:rPr>
          <w:sz w:val="20"/>
          <w:szCs w:val="20"/>
        </w:rPr>
        <w:tab/>
        <w:t xml:space="preserve">Mail: </w:t>
      </w:r>
      <w:r w:rsidRPr="007D2EE4">
        <w:rPr>
          <w:sz w:val="20"/>
          <w:szCs w:val="20"/>
        </w:rPr>
        <w:tab/>
        <w:t>Immunization Coordinator</w:t>
      </w:r>
    </w:p>
    <w:p w14:paraId="45459FB4" w14:textId="77777777" w:rsidR="007D2EE4" w:rsidRPr="007D2EE4" w:rsidRDefault="007D2EE4" w:rsidP="007D2EE4">
      <w:pPr>
        <w:pStyle w:val="NoSpacing"/>
        <w:rPr>
          <w:sz w:val="20"/>
          <w:szCs w:val="20"/>
        </w:rPr>
      </w:pPr>
      <w:r w:rsidRPr="007D2EE4">
        <w:rPr>
          <w:sz w:val="20"/>
          <w:szCs w:val="20"/>
        </w:rPr>
        <w:tab/>
      </w:r>
      <w:r w:rsidRPr="007D2EE4">
        <w:rPr>
          <w:sz w:val="20"/>
          <w:szCs w:val="20"/>
        </w:rPr>
        <w:tab/>
        <w:t>University of Tennessee</w:t>
      </w:r>
      <w:bookmarkStart w:id="1" w:name="_GoBack"/>
      <w:bookmarkEnd w:id="1"/>
    </w:p>
    <w:p w14:paraId="1B0C8D77" w14:textId="77777777" w:rsidR="007D2EE4" w:rsidRPr="007D2EE4" w:rsidRDefault="007D2EE4" w:rsidP="007D2EE4">
      <w:pPr>
        <w:pStyle w:val="NoSpacing"/>
        <w:rPr>
          <w:sz w:val="20"/>
          <w:szCs w:val="20"/>
        </w:rPr>
      </w:pPr>
      <w:r w:rsidRPr="007D2EE4">
        <w:rPr>
          <w:sz w:val="20"/>
          <w:szCs w:val="20"/>
        </w:rPr>
        <w:tab/>
      </w:r>
      <w:r w:rsidRPr="007D2EE4">
        <w:rPr>
          <w:sz w:val="20"/>
          <w:szCs w:val="20"/>
        </w:rPr>
        <w:tab/>
        <w:t>Student Health Center</w:t>
      </w:r>
    </w:p>
    <w:p w14:paraId="4B9BD63C" w14:textId="77777777" w:rsidR="007D2EE4" w:rsidRPr="007D2EE4" w:rsidRDefault="007D2EE4" w:rsidP="007D2EE4">
      <w:pPr>
        <w:pStyle w:val="NoSpacing"/>
        <w:rPr>
          <w:sz w:val="20"/>
          <w:szCs w:val="20"/>
        </w:rPr>
      </w:pPr>
      <w:r w:rsidRPr="007D2EE4">
        <w:rPr>
          <w:sz w:val="20"/>
          <w:szCs w:val="20"/>
        </w:rPr>
        <w:tab/>
      </w:r>
      <w:r w:rsidRPr="007D2EE4">
        <w:rPr>
          <w:sz w:val="20"/>
          <w:szCs w:val="20"/>
        </w:rPr>
        <w:tab/>
        <w:t xml:space="preserve">1800 Volunteer Blvd </w:t>
      </w:r>
    </w:p>
    <w:p w14:paraId="3476AAFE" w14:textId="77777777" w:rsidR="007D2EE4" w:rsidRPr="007D2EE4" w:rsidRDefault="007D2EE4" w:rsidP="007D2EE4">
      <w:pPr>
        <w:pStyle w:val="NoSpacing"/>
        <w:rPr>
          <w:sz w:val="20"/>
          <w:szCs w:val="20"/>
        </w:rPr>
      </w:pPr>
      <w:r w:rsidRPr="007D2EE4">
        <w:rPr>
          <w:sz w:val="20"/>
          <w:szCs w:val="20"/>
        </w:rPr>
        <w:tab/>
      </w:r>
      <w:r w:rsidRPr="007D2EE4">
        <w:rPr>
          <w:sz w:val="20"/>
          <w:szCs w:val="20"/>
        </w:rPr>
        <w:tab/>
        <w:t>Knoxville, TN 37996-3102</w:t>
      </w:r>
    </w:p>
    <w:p w14:paraId="478A9B07" w14:textId="77777777" w:rsidR="007D2EE4" w:rsidRPr="007D2EE4" w:rsidRDefault="007D2EE4" w:rsidP="007D2EE4">
      <w:pPr>
        <w:pStyle w:val="NoSpacing"/>
        <w:rPr>
          <w:sz w:val="20"/>
          <w:szCs w:val="20"/>
        </w:rPr>
      </w:pPr>
    </w:p>
    <w:p w14:paraId="2B6A43B2" w14:textId="77777777" w:rsidR="007D2EE4" w:rsidRPr="007D2EE4" w:rsidRDefault="007D2EE4" w:rsidP="007D2EE4">
      <w:pPr>
        <w:pStyle w:val="NoSpacing"/>
        <w:rPr>
          <w:sz w:val="20"/>
          <w:szCs w:val="20"/>
        </w:rPr>
      </w:pPr>
      <w:r w:rsidRPr="007D2EE4">
        <w:rPr>
          <w:sz w:val="20"/>
          <w:szCs w:val="20"/>
        </w:rPr>
        <w:t xml:space="preserve">If you cannot obtain immunization records, print the UT Immunization/Tuberculosis Packet from our website </w:t>
      </w:r>
      <w:r w:rsidRPr="007D2EE4">
        <w:rPr>
          <w:b/>
          <w:color w:val="ED7D31" w:themeColor="accent2"/>
          <w:sz w:val="20"/>
          <w:szCs w:val="20"/>
        </w:rPr>
        <w:t>(tiny.utk.edu/immunization)</w:t>
      </w:r>
      <w:r w:rsidRPr="007D2EE4">
        <w:rPr>
          <w:sz w:val="20"/>
          <w:szCs w:val="20"/>
        </w:rPr>
        <w:t xml:space="preserve"> and have your health care provider complete and sign the required forms.</w:t>
      </w:r>
    </w:p>
    <w:p w14:paraId="26B3C993" w14:textId="77777777" w:rsidR="007D2EE4" w:rsidRPr="007D2EE4" w:rsidRDefault="007D2EE4" w:rsidP="007D2EE4">
      <w:pPr>
        <w:pStyle w:val="NoSpacing"/>
        <w:rPr>
          <w:sz w:val="20"/>
          <w:szCs w:val="20"/>
        </w:rPr>
      </w:pPr>
    </w:p>
    <w:p w14:paraId="5A48D1EF" w14:textId="77777777" w:rsidR="007D2EE4" w:rsidRPr="007D2EE4" w:rsidRDefault="007D2EE4" w:rsidP="007D2EE4">
      <w:pPr>
        <w:pStyle w:val="NoSpacing"/>
        <w:rPr>
          <w:sz w:val="20"/>
          <w:szCs w:val="20"/>
        </w:rPr>
      </w:pPr>
      <w:r w:rsidRPr="007D2EE4">
        <w:rPr>
          <w:sz w:val="20"/>
          <w:szCs w:val="20"/>
        </w:rPr>
        <w:t xml:space="preserve">Additional information regarding the immunizations/TB Questionnaire requirements may be obtained at </w:t>
      </w:r>
      <w:r w:rsidRPr="007D2EE4">
        <w:rPr>
          <w:b/>
          <w:color w:val="ED7D31" w:themeColor="accent2"/>
          <w:sz w:val="20"/>
          <w:szCs w:val="20"/>
        </w:rPr>
        <w:t>tiny.utk.edu/immunization</w:t>
      </w:r>
      <w:r w:rsidRPr="007D2EE4">
        <w:rPr>
          <w:sz w:val="20"/>
          <w:szCs w:val="20"/>
        </w:rPr>
        <w:t>. Questions? Call (865) 974-2264 or email immunizations@utk.edu</w:t>
      </w:r>
    </w:p>
    <w:p w14:paraId="36AAAD3E" w14:textId="77777777" w:rsidR="007D2EE4" w:rsidRPr="007D2EE4" w:rsidRDefault="007D2EE4" w:rsidP="007D2EE4">
      <w:pPr>
        <w:pStyle w:val="NoSpacing"/>
        <w:rPr>
          <w:sz w:val="20"/>
          <w:szCs w:val="20"/>
        </w:rPr>
      </w:pPr>
    </w:p>
    <w:p w14:paraId="4CC5012F" w14:textId="77777777" w:rsidR="007D2EE4" w:rsidRPr="007D2EE4" w:rsidRDefault="007D2EE4" w:rsidP="007D2EE4">
      <w:pPr>
        <w:pStyle w:val="NoSpacing"/>
        <w:rPr>
          <w:sz w:val="20"/>
          <w:szCs w:val="20"/>
        </w:rPr>
      </w:pPr>
      <w:r w:rsidRPr="007D2EE4">
        <w:rPr>
          <w:sz w:val="20"/>
          <w:szCs w:val="20"/>
        </w:rPr>
        <w:t xml:space="preserve">Deadlines: </w:t>
      </w:r>
    </w:p>
    <w:p w14:paraId="3CCB43DD" w14:textId="77777777" w:rsidR="007D2EE4" w:rsidRPr="007D2EE4" w:rsidRDefault="007D2EE4" w:rsidP="007D2EE4">
      <w:pPr>
        <w:pStyle w:val="NoSpacing"/>
        <w:rPr>
          <w:sz w:val="20"/>
          <w:szCs w:val="20"/>
        </w:rPr>
      </w:pPr>
      <w:r w:rsidRPr="007D2EE4">
        <w:rPr>
          <w:sz w:val="20"/>
          <w:szCs w:val="20"/>
        </w:rPr>
        <w:tab/>
        <w:t>• Fall semester:</w:t>
      </w:r>
      <w:r w:rsidRPr="007D2EE4">
        <w:rPr>
          <w:sz w:val="20"/>
          <w:szCs w:val="20"/>
        </w:rPr>
        <w:tab/>
      </w:r>
      <w:r w:rsidRPr="007D2EE4">
        <w:rPr>
          <w:sz w:val="20"/>
          <w:szCs w:val="20"/>
        </w:rPr>
        <w:tab/>
        <w:t>August 1</w:t>
      </w:r>
    </w:p>
    <w:p w14:paraId="5CF73C51" w14:textId="77777777" w:rsidR="007D2EE4" w:rsidRPr="007D2EE4" w:rsidRDefault="007D2EE4" w:rsidP="007D2EE4">
      <w:pPr>
        <w:pStyle w:val="NoSpacing"/>
        <w:rPr>
          <w:sz w:val="20"/>
          <w:szCs w:val="20"/>
        </w:rPr>
      </w:pPr>
      <w:r w:rsidRPr="007D2EE4">
        <w:rPr>
          <w:sz w:val="20"/>
          <w:szCs w:val="20"/>
        </w:rPr>
        <w:tab/>
        <w:t>• Spring semester:</w:t>
      </w:r>
      <w:r w:rsidRPr="007D2EE4">
        <w:rPr>
          <w:sz w:val="20"/>
          <w:szCs w:val="20"/>
        </w:rPr>
        <w:tab/>
        <w:t>January 1</w:t>
      </w:r>
    </w:p>
    <w:p w14:paraId="13D1D0C3" w14:textId="77777777" w:rsidR="007D2EE4" w:rsidRPr="007D2EE4" w:rsidRDefault="007D2EE4" w:rsidP="007D2EE4">
      <w:pPr>
        <w:pStyle w:val="NoSpacing"/>
        <w:rPr>
          <w:sz w:val="20"/>
          <w:szCs w:val="20"/>
        </w:rPr>
      </w:pPr>
      <w:r w:rsidRPr="007D2EE4">
        <w:rPr>
          <w:sz w:val="20"/>
          <w:szCs w:val="20"/>
        </w:rPr>
        <w:tab/>
        <w:t>• Summer semester:</w:t>
      </w:r>
      <w:r w:rsidRPr="007D2EE4">
        <w:rPr>
          <w:sz w:val="20"/>
          <w:szCs w:val="20"/>
        </w:rPr>
        <w:tab/>
        <w:t>May 1</w:t>
      </w:r>
    </w:p>
    <w:p w14:paraId="73427A71" w14:textId="77777777" w:rsidR="007D2EE4" w:rsidRPr="007D2EE4" w:rsidRDefault="007D2EE4" w:rsidP="007D2EE4">
      <w:pPr>
        <w:pStyle w:val="NoSpacing"/>
        <w:rPr>
          <w:sz w:val="20"/>
          <w:szCs w:val="20"/>
        </w:rPr>
      </w:pPr>
    </w:p>
    <w:p w14:paraId="58602454" w14:textId="77777777" w:rsidR="007D2EE4" w:rsidRPr="007D2EE4" w:rsidRDefault="007D2EE4" w:rsidP="007D2EE4">
      <w:pPr>
        <w:pStyle w:val="NoSpacing"/>
        <w:rPr>
          <w:sz w:val="20"/>
          <w:szCs w:val="20"/>
        </w:rPr>
      </w:pPr>
      <w:r w:rsidRPr="007D2EE4">
        <w:rPr>
          <w:sz w:val="20"/>
          <w:szCs w:val="20"/>
        </w:rPr>
        <w:t>If you are not compliant by the posted deadlines:</w:t>
      </w:r>
    </w:p>
    <w:p w14:paraId="7B5E9E47" w14:textId="77777777" w:rsidR="007D2EE4" w:rsidRPr="007D2EE4" w:rsidRDefault="007D2EE4" w:rsidP="007D2EE4">
      <w:pPr>
        <w:pStyle w:val="NoSpacing"/>
        <w:ind w:left="720"/>
        <w:rPr>
          <w:sz w:val="20"/>
          <w:szCs w:val="20"/>
        </w:rPr>
      </w:pPr>
      <w:r w:rsidRPr="007D2EE4">
        <w:rPr>
          <w:sz w:val="20"/>
          <w:szCs w:val="20"/>
        </w:rPr>
        <w:t xml:space="preserve">• an immunization hold will be placed on your </w:t>
      </w:r>
      <w:proofErr w:type="spellStart"/>
      <w:r w:rsidRPr="007D2EE4">
        <w:rPr>
          <w:sz w:val="20"/>
          <w:szCs w:val="20"/>
        </w:rPr>
        <w:t>MyUTK</w:t>
      </w:r>
      <w:proofErr w:type="spellEnd"/>
      <w:r w:rsidRPr="007D2EE4">
        <w:rPr>
          <w:sz w:val="20"/>
          <w:szCs w:val="20"/>
        </w:rPr>
        <w:t xml:space="preserve"> Bursar account, and you will not be eligible to change your class schedule, receive grades, register for the next semester, or graduate until all immunization requirements have been met and the hold is released</w:t>
      </w:r>
    </w:p>
    <w:p w14:paraId="0D80BEEA" w14:textId="66B903FB" w:rsidR="00587F7A" w:rsidRPr="007D2EE4" w:rsidRDefault="007D2EE4" w:rsidP="007D2EE4">
      <w:pPr>
        <w:pStyle w:val="NoSpacing"/>
      </w:pPr>
      <w:r w:rsidRPr="007D2EE4">
        <w:rPr>
          <w:sz w:val="20"/>
          <w:szCs w:val="20"/>
        </w:rPr>
        <w:tab/>
        <w:t>• you will not be permitted to move into on-campus housing until completed</w:t>
      </w:r>
      <w:bookmarkEnd w:id="0"/>
    </w:p>
    <w:sectPr w:rsidR="00587F7A" w:rsidRPr="007D2EE4" w:rsidSect="00FE3E0A">
      <w:headerReference w:type="default" r:id="rId7"/>
      <w:footerReference w:type="default" r:id="rId8"/>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0BEED" w14:textId="77777777" w:rsidR="00B564EC" w:rsidRDefault="00B564EC" w:rsidP="00FE3E0A">
      <w:pPr>
        <w:spacing w:after="0" w:line="240" w:lineRule="auto"/>
      </w:pPr>
      <w:r>
        <w:separator/>
      </w:r>
    </w:p>
  </w:endnote>
  <w:endnote w:type="continuationSeparator" w:id="0">
    <w:p w14:paraId="0D80BEEE" w14:textId="77777777" w:rsidR="00B564EC" w:rsidRDefault="00B564EC" w:rsidP="00FE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BB936" w14:textId="77777777" w:rsidR="007D2EE4" w:rsidRPr="007D2EE4" w:rsidRDefault="007D2EE4" w:rsidP="007D2EE4">
    <w:pPr>
      <w:pStyle w:val="NoSpacing"/>
      <w:jc w:val="center"/>
      <w:rPr>
        <w:sz w:val="20"/>
        <w:szCs w:val="20"/>
      </w:rPr>
    </w:pPr>
    <w:r w:rsidRPr="007D2EE4">
      <w:rPr>
        <w:sz w:val="20"/>
        <w:szCs w:val="20"/>
      </w:rPr>
      <w:t>Information regarding these and other immunizations may be viewed at the CDC website: cdc.gov/vaccines.</w:t>
    </w:r>
  </w:p>
  <w:p w14:paraId="0D80BEF2" w14:textId="77777777" w:rsidR="00A8087B" w:rsidRPr="00A8087B" w:rsidRDefault="007255DF" w:rsidP="00F855A1">
    <w:pPr>
      <w:pStyle w:val="Footer"/>
      <w:rPr>
        <w:i/>
      </w:rPr>
    </w:pP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0BEEB" w14:textId="77777777" w:rsidR="00B564EC" w:rsidRDefault="00B564EC" w:rsidP="00FE3E0A">
      <w:pPr>
        <w:spacing w:after="0" w:line="240" w:lineRule="auto"/>
      </w:pPr>
      <w:r>
        <w:separator/>
      </w:r>
    </w:p>
  </w:footnote>
  <w:footnote w:type="continuationSeparator" w:id="0">
    <w:p w14:paraId="0D80BEEC" w14:textId="77777777" w:rsidR="00B564EC" w:rsidRDefault="00B564EC" w:rsidP="00FE3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0BEF0" w14:textId="23C8272E" w:rsidR="00FE3E0A" w:rsidRDefault="00587F7A" w:rsidP="00587F7A">
    <w:pPr>
      <w:pStyle w:val="Header"/>
      <w:ind w:firstLine="720"/>
    </w:pPr>
    <w:r>
      <w:tab/>
    </w:r>
    <w:r w:rsidR="00D63DDD">
      <w:tab/>
    </w:r>
    <w:r w:rsidR="00FE3E0A" w:rsidRPr="00FE3E0A">
      <w:rPr>
        <w:noProof/>
      </w:rPr>
      <w:drawing>
        <wp:inline distT="0" distB="0" distL="0" distR="0" wp14:anchorId="0D80BEF5" wp14:editId="442A3F38">
          <wp:extent cx="1685925" cy="968580"/>
          <wp:effectExtent l="0" t="0" r="0" b="3175"/>
          <wp:docPr id="1" name="Picture 1" descr="I:\Vol06\VC Student Affairs\Student Health Services\_UTSHC Folders\_UTSHC 2015 UT Logos\Student Health Center Logos 2015\Unit Logo\Unit Logo Horizontal - Print\Student Health Center - HorizLeft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ol06\VC Student Affairs\Student Health Services\_UTSHC Folders\_UTSHC 2015 UT Logos\Student Health Center Logos 2015\Unit Logo\Unit Logo Horizontal - Print\Student Health Center - HorizLeft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965" cy="10369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C0C5D"/>
    <w:multiLevelType w:val="hybridMultilevel"/>
    <w:tmpl w:val="A82C548C"/>
    <w:lvl w:ilvl="0" w:tplc="DC900F76">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400A2"/>
    <w:multiLevelType w:val="multilevel"/>
    <w:tmpl w:val="FADA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E4D1A"/>
    <w:multiLevelType w:val="hybridMultilevel"/>
    <w:tmpl w:val="49D6F8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866BB2"/>
    <w:multiLevelType w:val="multilevel"/>
    <w:tmpl w:val="C8CE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C574F8"/>
    <w:multiLevelType w:val="hybridMultilevel"/>
    <w:tmpl w:val="4E6022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E0A"/>
    <w:rsid w:val="00161AE3"/>
    <w:rsid w:val="001A07E4"/>
    <w:rsid w:val="001E75EC"/>
    <w:rsid w:val="00261074"/>
    <w:rsid w:val="00441A31"/>
    <w:rsid w:val="00587F7A"/>
    <w:rsid w:val="005C3C18"/>
    <w:rsid w:val="007255DF"/>
    <w:rsid w:val="007D2EE4"/>
    <w:rsid w:val="0080188B"/>
    <w:rsid w:val="00835D5A"/>
    <w:rsid w:val="00957805"/>
    <w:rsid w:val="00981B76"/>
    <w:rsid w:val="009829AA"/>
    <w:rsid w:val="00A8087B"/>
    <w:rsid w:val="00B371AE"/>
    <w:rsid w:val="00B564EC"/>
    <w:rsid w:val="00BD6D79"/>
    <w:rsid w:val="00C31569"/>
    <w:rsid w:val="00C55122"/>
    <w:rsid w:val="00D63DDD"/>
    <w:rsid w:val="00E87FF4"/>
    <w:rsid w:val="00F75147"/>
    <w:rsid w:val="00F84050"/>
    <w:rsid w:val="00F855A1"/>
    <w:rsid w:val="00FE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80BEEA"/>
  <w15:chartTrackingRefBased/>
  <w15:docId w15:val="{5F2C195B-E8EB-4403-A8B4-AB03CC1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E0A"/>
  </w:style>
  <w:style w:type="paragraph" w:styleId="Footer">
    <w:name w:val="footer"/>
    <w:basedOn w:val="Normal"/>
    <w:link w:val="FooterChar"/>
    <w:uiPriority w:val="99"/>
    <w:unhideWhenUsed/>
    <w:rsid w:val="00FE3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E0A"/>
  </w:style>
  <w:style w:type="paragraph" w:styleId="BalloonText">
    <w:name w:val="Balloon Text"/>
    <w:basedOn w:val="Normal"/>
    <w:link w:val="BalloonTextChar"/>
    <w:uiPriority w:val="99"/>
    <w:semiHidden/>
    <w:unhideWhenUsed/>
    <w:rsid w:val="00835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D5A"/>
    <w:rPr>
      <w:rFonts w:ascii="Segoe UI" w:hAnsi="Segoe UI" w:cs="Segoe UI"/>
      <w:sz w:val="18"/>
      <w:szCs w:val="18"/>
    </w:rPr>
  </w:style>
  <w:style w:type="paragraph" w:styleId="NoSpacing">
    <w:name w:val="No Spacing"/>
    <w:uiPriority w:val="1"/>
    <w:qFormat/>
    <w:rsid w:val="00D63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267095">
      <w:bodyDiv w:val="1"/>
      <w:marLeft w:val="0"/>
      <w:marRight w:val="0"/>
      <w:marTop w:val="0"/>
      <w:marBottom w:val="0"/>
      <w:divBdr>
        <w:top w:val="none" w:sz="0" w:space="0" w:color="auto"/>
        <w:left w:val="none" w:sz="0" w:space="0" w:color="auto"/>
        <w:bottom w:val="none" w:sz="0" w:space="0" w:color="auto"/>
        <w:right w:val="none" w:sz="0" w:space="0" w:color="auto"/>
      </w:divBdr>
      <w:divsChild>
        <w:div w:id="681980360">
          <w:marLeft w:val="0"/>
          <w:marRight w:val="0"/>
          <w:marTop w:val="0"/>
          <w:marBottom w:val="0"/>
          <w:divBdr>
            <w:top w:val="none" w:sz="0" w:space="0" w:color="auto"/>
            <w:left w:val="none" w:sz="0" w:space="0" w:color="auto"/>
            <w:bottom w:val="none" w:sz="0" w:space="0" w:color="auto"/>
            <w:right w:val="none" w:sz="0" w:space="0" w:color="auto"/>
          </w:divBdr>
          <w:divsChild>
            <w:div w:id="205606201">
              <w:marLeft w:val="0"/>
              <w:marRight w:val="0"/>
              <w:marTop w:val="0"/>
              <w:marBottom w:val="0"/>
              <w:divBdr>
                <w:top w:val="none" w:sz="0" w:space="0" w:color="auto"/>
                <w:left w:val="none" w:sz="0" w:space="0" w:color="auto"/>
                <w:bottom w:val="none" w:sz="0" w:space="0" w:color="auto"/>
                <w:right w:val="none" w:sz="0" w:space="0" w:color="auto"/>
              </w:divBdr>
              <w:divsChild>
                <w:div w:id="2002345000">
                  <w:marLeft w:val="0"/>
                  <w:marRight w:val="0"/>
                  <w:marTop w:val="0"/>
                  <w:marBottom w:val="0"/>
                  <w:divBdr>
                    <w:top w:val="none" w:sz="0" w:space="0" w:color="auto"/>
                    <w:left w:val="none" w:sz="0" w:space="0" w:color="auto"/>
                    <w:bottom w:val="none" w:sz="0" w:space="0" w:color="auto"/>
                    <w:right w:val="none" w:sz="0" w:space="0" w:color="auto"/>
                  </w:divBdr>
                  <w:divsChild>
                    <w:div w:id="1653486472">
                      <w:marLeft w:val="1"/>
                      <w:marRight w:val="1"/>
                      <w:marTop w:val="0"/>
                      <w:marBottom w:val="0"/>
                      <w:divBdr>
                        <w:top w:val="none" w:sz="0" w:space="0" w:color="auto"/>
                        <w:left w:val="none" w:sz="0" w:space="0" w:color="auto"/>
                        <w:bottom w:val="none" w:sz="0" w:space="0" w:color="auto"/>
                        <w:right w:val="none" w:sz="0" w:space="0" w:color="auto"/>
                      </w:divBdr>
                      <w:divsChild>
                        <w:div w:id="1271887736">
                          <w:marLeft w:val="0"/>
                          <w:marRight w:val="0"/>
                          <w:marTop w:val="0"/>
                          <w:marBottom w:val="0"/>
                          <w:divBdr>
                            <w:top w:val="none" w:sz="0" w:space="0" w:color="auto"/>
                            <w:left w:val="none" w:sz="0" w:space="0" w:color="auto"/>
                            <w:bottom w:val="none" w:sz="0" w:space="0" w:color="auto"/>
                            <w:right w:val="none" w:sz="0" w:space="0" w:color="auto"/>
                          </w:divBdr>
                          <w:divsChild>
                            <w:div w:id="14738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2310</Characters>
  <Application>Microsoft Office Word</Application>
  <DocSecurity>0</DocSecurity>
  <Lines>52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Spencer Duncan (Dr.)</dc:creator>
  <cp:keywords/>
  <dc:description/>
  <cp:lastModifiedBy>Gregg, Spencer Duncan (Dr.)</cp:lastModifiedBy>
  <cp:revision>2</cp:revision>
  <cp:lastPrinted>2017-10-09T18:02:00Z</cp:lastPrinted>
  <dcterms:created xsi:type="dcterms:W3CDTF">2024-06-04T19:52:00Z</dcterms:created>
  <dcterms:modified xsi:type="dcterms:W3CDTF">2024-06-04T19:52:00Z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62d672b769039ff85efec2478f37810d3817f5a65e08dd504dbf937ba608a36c</vt:lpwstr>
  </property>
</Properties>
</file>